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5CA180" w14:textId="77777777" w:rsidR="00402563" w:rsidRPr="00402563" w:rsidRDefault="00402563" w:rsidP="00402563">
      <w:r w:rsidRPr="00402563">
        <w:rPr>
          <w:b/>
          <w:bCs/>
        </w:rPr>
        <w:t xml:space="preserve">La politique de la ville désigne la politique mise en place par les pouvoirs publics afin de revaloriser les zones urbaines en difficulté et de réduire les inégalités entre les territoires. A Moissac, deux quartiers sont concernés : le Sarlac et le centre-ville. </w:t>
      </w:r>
    </w:p>
    <w:p w14:paraId="4BAC7F0B" w14:textId="77777777" w:rsidR="00402563" w:rsidRDefault="00402563" w:rsidP="00402563">
      <w:r w:rsidRPr="00402563">
        <w:t>Dans l</w:t>
      </w:r>
      <w:r>
        <w:t>e cadre de la programmation 2019</w:t>
      </w:r>
      <w:r w:rsidRPr="00402563">
        <w:t>, les associations qui souhaitent proposer un projet en faveur des publics des quartiers prioritaires de la politique de la ville doivent remplir un dossier de demande de subvention qui sera instruit par le service Politique de la Ville de Moissac en lien étroit avec les services de la préfecture de Tarn-et-Garonne.</w:t>
      </w:r>
    </w:p>
    <w:p w14:paraId="3392B724" w14:textId="77777777" w:rsidR="00402563" w:rsidRPr="00402563" w:rsidRDefault="00402563" w:rsidP="00402563"/>
    <w:p w14:paraId="1E88BA5E" w14:textId="77777777" w:rsidR="00402563" w:rsidRPr="00402563" w:rsidRDefault="00402563" w:rsidP="00402563">
      <w:r w:rsidRPr="00402563">
        <w:rPr>
          <w:b/>
          <w:bCs/>
        </w:rPr>
        <w:t xml:space="preserve">Calendrier </w:t>
      </w:r>
    </w:p>
    <w:p w14:paraId="7E627D43" w14:textId="41C4DE72" w:rsidR="00402563" w:rsidRPr="00402563" w:rsidRDefault="00402563" w:rsidP="00402563">
      <w:r w:rsidRPr="00402563">
        <w:t xml:space="preserve">Les dossiers sont à déposer entre le </w:t>
      </w:r>
      <w:r w:rsidR="001A631B">
        <w:t>21 novembre</w:t>
      </w:r>
      <w:r w:rsidRPr="00402563">
        <w:t xml:space="preserve"> et le </w:t>
      </w:r>
      <w:r w:rsidR="001A631B">
        <w:t>31 décembre</w:t>
      </w:r>
      <w:r w:rsidRPr="00402563">
        <w:t xml:space="preserve"> :</w:t>
      </w:r>
    </w:p>
    <w:p w14:paraId="236C80BB" w14:textId="77777777" w:rsidR="00402563" w:rsidRPr="00402563" w:rsidRDefault="00402563" w:rsidP="00402563">
      <w:r w:rsidRPr="00402563">
        <w:rPr>
          <w:b/>
          <w:bCs/>
        </w:rPr>
        <w:t xml:space="preserve">Service Politique de la Ville – CCAS de Moissac – 5, rue des </w:t>
      </w:r>
      <w:proofErr w:type="spellStart"/>
      <w:r w:rsidRPr="00402563">
        <w:rPr>
          <w:b/>
          <w:bCs/>
        </w:rPr>
        <w:t>Mazels</w:t>
      </w:r>
      <w:proofErr w:type="spellEnd"/>
      <w:r w:rsidRPr="00402563">
        <w:rPr>
          <w:b/>
          <w:bCs/>
        </w:rPr>
        <w:t xml:space="preserve"> – 82 200 Moissac</w:t>
      </w:r>
    </w:p>
    <w:p w14:paraId="1493567C" w14:textId="77777777" w:rsidR="00402563" w:rsidRPr="00402563" w:rsidRDefault="00402563" w:rsidP="00402563">
      <w:hyperlink r:id="rId5" w:history="1">
        <w:r w:rsidRPr="00402563">
          <w:rPr>
            <w:rStyle w:val="Lienhypertexte"/>
          </w:rPr>
          <w:t>k.delpeyrou@moissac.fr</w:t>
        </w:r>
      </w:hyperlink>
      <w:r w:rsidRPr="00402563">
        <w:t xml:space="preserve"> – Tél : 05 63 04 63 90</w:t>
      </w:r>
    </w:p>
    <w:p w14:paraId="736990A3" w14:textId="77777777" w:rsidR="00402563" w:rsidRDefault="00402563" w:rsidP="00402563">
      <w:pPr>
        <w:rPr>
          <w:b/>
          <w:bCs/>
        </w:rPr>
      </w:pPr>
    </w:p>
    <w:p w14:paraId="33DEA2E5" w14:textId="77777777" w:rsidR="00402563" w:rsidRPr="00402563" w:rsidRDefault="00402563" w:rsidP="00402563">
      <w:r w:rsidRPr="00402563">
        <w:rPr>
          <w:b/>
          <w:bCs/>
        </w:rPr>
        <w:t>Documents à télécharger :</w:t>
      </w:r>
    </w:p>
    <w:p w14:paraId="7F1BF165" w14:textId="77777777" w:rsidR="00402563" w:rsidRPr="00402563" w:rsidRDefault="00402563" w:rsidP="00402563">
      <w:pPr>
        <w:numPr>
          <w:ilvl w:val="0"/>
          <w:numId w:val="1"/>
        </w:numPr>
      </w:pPr>
      <w:hyperlink r:id="rId6" w:tgtFrame="_blank" w:history="1">
        <w:r w:rsidRPr="00402563">
          <w:rPr>
            <w:rStyle w:val="Lienhypertexte"/>
          </w:rPr>
          <w:t>Lettre d’accompagnement AAP 2018</w:t>
        </w:r>
      </w:hyperlink>
    </w:p>
    <w:p w14:paraId="6E08B775" w14:textId="77777777" w:rsidR="00402563" w:rsidRPr="00402563" w:rsidRDefault="00402563" w:rsidP="00402563">
      <w:pPr>
        <w:numPr>
          <w:ilvl w:val="0"/>
          <w:numId w:val="1"/>
        </w:numPr>
      </w:pPr>
      <w:hyperlink r:id="rId7" w:tgtFrame="_blank" w:history="1">
        <w:r w:rsidRPr="00402563">
          <w:rPr>
            <w:rStyle w:val="Lienhypertexte"/>
          </w:rPr>
          <w:t>Cahier des charges Appel à projets 2018</w:t>
        </w:r>
      </w:hyperlink>
    </w:p>
    <w:p w14:paraId="5F7308CD" w14:textId="77777777" w:rsidR="00402563" w:rsidRPr="00402563" w:rsidRDefault="00402563" w:rsidP="00402563">
      <w:pPr>
        <w:numPr>
          <w:ilvl w:val="0"/>
          <w:numId w:val="1"/>
        </w:numPr>
      </w:pPr>
      <w:hyperlink r:id="rId8" w:tgtFrame="_blank" w:history="1">
        <w:r w:rsidRPr="00402563">
          <w:rPr>
            <w:rStyle w:val="Lienhypertexte"/>
          </w:rPr>
          <w:t>Fiche Bilan évaluation</w:t>
        </w:r>
      </w:hyperlink>
    </w:p>
    <w:p w14:paraId="5B257FB5" w14:textId="77777777" w:rsidR="00402563" w:rsidRPr="00402563" w:rsidRDefault="00402563" w:rsidP="00402563">
      <w:pPr>
        <w:numPr>
          <w:ilvl w:val="0"/>
          <w:numId w:val="1"/>
        </w:numPr>
      </w:pPr>
      <w:hyperlink r:id="rId9" w:tgtFrame="_blank" w:history="1">
        <w:r w:rsidRPr="00402563">
          <w:rPr>
            <w:rStyle w:val="Lienhypertexte"/>
          </w:rPr>
          <w:t>Fiche Action</w:t>
        </w:r>
      </w:hyperlink>
    </w:p>
    <w:p w14:paraId="48A1176C" w14:textId="77777777" w:rsidR="00402563" w:rsidRPr="00402563" w:rsidRDefault="00402563" w:rsidP="00402563">
      <w:pPr>
        <w:numPr>
          <w:ilvl w:val="0"/>
          <w:numId w:val="1"/>
        </w:numPr>
      </w:pPr>
      <w:hyperlink r:id="rId10" w:tgtFrame="_blank" w:history="1">
        <w:r w:rsidRPr="00402563">
          <w:rPr>
            <w:rStyle w:val="Lienhypertexte"/>
          </w:rPr>
          <w:t>Fiche Structuration</w:t>
        </w:r>
      </w:hyperlink>
    </w:p>
    <w:p w14:paraId="670C6DD0" w14:textId="77777777" w:rsidR="00402563" w:rsidRPr="00402563" w:rsidRDefault="00402563" w:rsidP="00402563">
      <w:pPr>
        <w:numPr>
          <w:ilvl w:val="0"/>
          <w:numId w:val="1"/>
        </w:numPr>
      </w:pPr>
      <w:hyperlink r:id="rId11" w:tgtFrame="_blank" w:history="1">
        <w:r w:rsidRPr="00402563">
          <w:rPr>
            <w:rStyle w:val="Lienhypertexte"/>
          </w:rPr>
          <w:t>Fiche Crédits État</w:t>
        </w:r>
      </w:hyperlink>
    </w:p>
    <w:p w14:paraId="62DDADC3" w14:textId="77777777" w:rsidR="00402563" w:rsidRPr="00402563" w:rsidRDefault="00402563" w:rsidP="00402563">
      <w:pPr>
        <w:numPr>
          <w:ilvl w:val="0"/>
          <w:numId w:val="1"/>
        </w:numPr>
      </w:pPr>
      <w:hyperlink r:id="rId12" w:tgtFrame="_blank" w:history="1">
        <w:r w:rsidRPr="00402563">
          <w:rPr>
            <w:rStyle w:val="Lienhypertexte"/>
          </w:rPr>
          <w:t>Formulaire CERFA demande de subvention</w:t>
        </w:r>
      </w:hyperlink>
      <w:bookmarkStart w:id="0" w:name="_GoBack"/>
      <w:bookmarkEnd w:id="0"/>
    </w:p>
    <w:p w14:paraId="6D5FEC93" w14:textId="77777777" w:rsidR="00913839" w:rsidRDefault="00913839"/>
    <w:sectPr w:rsidR="00913839" w:rsidSect="006B0618">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46764E"/>
    <w:multiLevelType w:val="multilevel"/>
    <w:tmpl w:val="DD244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563"/>
    <w:rsid w:val="001A631B"/>
    <w:rsid w:val="00402563"/>
    <w:rsid w:val="006B0618"/>
    <w:rsid w:val="0091383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5B2B5E6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40256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3550948">
      <w:bodyDiv w:val="1"/>
      <w:marLeft w:val="0"/>
      <w:marRight w:val="0"/>
      <w:marTop w:val="0"/>
      <w:marBottom w:val="0"/>
      <w:divBdr>
        <w:top w:val="none" w:sz="0" w:space="0" w:color="auto"/>
        <w:left w:val="none" w:sz="0" w:space="0" w:color="auto"/>
        <w:bottom w:val="none" w:sz="0" w:space="0" w:color="auto"/>
        <w:right w:val="none" w:sz="0" w:space="0" w:color="auto"/>
      </w:divBdr>
      <w:divsChild>
        <w:div w:id="459495589">
          <w:marLeft w:val="0"/>
          <w:marRight w:val="0"/>
          <w:marTop w:val="0"/>
          <w:marBottom w:val="0"/>
          <w:divBdr>
            <w:top w:val="none" w:sz="0" w:space="0" w:color="auto"/>
            <w:left w:val="none" w:sz="0" w:space="0" w:color="auto"/>
            <w:bottom w:val="none" w:sz="0" w:space="0" w:color="auto"/>
            <w:right w:val="none" w:sz="0" w:space="0" w:color="auto"/>
          </w:divBdr>
        </w:div>
      </w:divsChild>
    </w:div>
    <w:div w:id="1870680449">
      <w:bodyDiv w:val="1"/>
      <w:marLeft w:val="0"/>
      <w:marRight w:val="0"/>
      <w:marTop w:val="0"/>
      <w:marBottom w:val="0"/>
      <w:divBdr>
        <w:top w:val="none" w:sz="0" w:space="0" w:color="auto"/>
        <w:left w:val="none" w:sz="0" w:space="0" w:color="auto"/>
        <w:bottom w:val="none" w:sz="0" w:space="0" w:color="auto"/>
        <w:right w:val="none" w:sz="0" w:space="0" w:color="auto"/>
      </w:divBdr>
      <w:divsChild>
        <w:div w:id="1189682638">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yperlink" Target="https://www.moissac.fr/wp-content/uploads/2017/10/fiche-credits-etat-moissac.pdf" TargetMode="External"/><Relationship Id="rId12" Type="http://schemas.openxmlformats.org/officeDocument/2006/relationships/hyperlink" Target="https://www.moissac.fr/wp-content/uploads/2017/10/cerfa-12156_4.doc" TargetMode="Externa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k.delpeyrou@moissac.fr" TargetMode="External"/><Relationship Id="rId6" Type="http://schemas.openxmlformats.org/officeDocument/2006/relationships/hyperlink" Target="https://www.moissac.fr/wp-content/uploads/2017/10/courrier_lancement_aap2018.doc" TargetMode="External"/><Relationship Id="rId7" Type="http://schemas.openxmlformats.org/officeDocument/2006/relationships/hyperlink" Target="https://www.moissac.fr/wp-content/uploads/2017/10/cahier-des-charges_aap2018-moissac.pdf" TargetMode="External"/><Relationship Id="rId8" Type="http://schemas.openxmlformats.org/officeDocument/2006/relationships/hyperlink" Target="https://www.moissac.fr/wp-content/uploads/2017/10/contrat-de-ville-fiches-bilan-2017.doc" TargetMode="External"/><Relationship Id="rId9" Type="http://schemas.openxmlformats.org/officeDocument/2006/relationships/hyperlink" Target="https://www.moissac.fr/wp-content/uploads/2017/10/fiche_action_moissac.doc" TargetMode="External"/><Relationship Id="rId10" Type="http://schemas.openxmlformats.org/officeDocument/2006/relationships/hyperlink" Target="https://www.moissac.fr/wp-content/uploads/2017/10/fiche-structuration-perso-moissac.doc"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287</Words>
  <Characters>1582</Characters>
  <Application>Microsoft Macintosh Word</Application>
  <DocSecurity>0</DocSecurity>
  <Lines>13</Lines>
  <Paragraphs>3</Paragraphs>
  <ScaleCrop>false</ScaleCrop>
  <LinksUpToDate>false</LinksUpToDate>
  <CharactersWithSpaces>1866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 GIULIANO</dc:creator>
  <cp:keywords/>
  <dc:description/>
  <cp:lastModifiedBy>Luc GIULIANO</cp:lastModifiedBy>
  <cp:revision>2</cp:revision>
  <dcterms:created xsi:type="dcterms:W3CDTF">2018-11-27T16:45:00Z</dcterms:created>
  <dcterms:modified xsi:type="dcterms:W3CDTF">2018-11-27T16:47:00Z</dcterms:modified>
</cp:coreProperties>
</file>