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8CD07" w14:textId="1D5AB889" w:rsidR="00933FA4" w:rsidRPr="00933FA4" w:rsidRDefault="00933FA4" w:rsidP="00933FA4">
      <w:pPr>
        <w:jc w:val="center"/>
        <w:rPr>
          <w:b/>
          <w:bCs/>
        </w:rPr>
      </w:pPr>
      <w:r w:rsidRPr="00933FA4">
        <w:rPr>
          <w:b/>
          <w:bCs/>
        </w:rPr>
        <w:t>CORRECTION GRANDE DICTEE DE MOISSAC 2024</w:t>
      </w:r>
    </w:p>
    <w:p w14:paraId="32454698" w14:textId="6508D60E" w:rsidR="00933FA4" w:rsidRDefault="00933FA4" w:rsidP="00933FA4">
      <w:r>
        <w:t>Les 150 ans de l'impressionnisme</w:t>
      </w:r>
    </w:p>
    <w:p w14:paraId="26B2120F" w14:textId="77777777" w:rsidR="00933FA4" w:rsidRDefault="00933FA4" w:rsidP="00933FA4">
      <w:r>
        <w:t>C'est le tableau de Monet, « Impression soleil levant » exposé en 1874 qui donne son nom à ce mouvement pictural, acmé de la peinture française. Des brumes bleu-mauve au-dessus de la mer y sont dominées par un disque rouge dont la netteté contraste violemment avec la forêt de mâts des embarcations du port du Havre.</w:t>
      </w:r>
    </w:p>
    <w:p w14:paraId="186B7EF3" w14:textId="77777777" w:rsidR="00933FA4" w:rsidRDefault="00933FA4" w:rsidP="00933FA4">
      <w:r>
        <w:t xml:space="preserve">Les peintres impressionnistes veulent exprimer non plus le réel mais leur perception de la réalité. </w:t>
      </w:r>
    </w:p>
    <w:p w14:paraId="6EF1FE46" w14:textId="77777777" w:rsidR="00933FA4" w:rsidRDefault="00933FA4" w:rsidP="00933FA4">
      <w:r>
        <w:t xml:space="preserve">Depuis la naissance du tube de peinture, ils peuvent peindre en plein air ; leurs toiles captent l'instantanéité de la lumière changeante, l'éphémère des reflets sur l'eau. </w:t>
      </w:r>
    </w:p>
    <w:p w14:paraId="54B4C701" w14:textId="77777777" w:rsidR="00933FA4" w:rsidRDefault="00933FA4" w:rsidP="00933FA4">
      <w:r>
        <w:t xml:space="preserve">L’académisme s'élèvera à l'envi contre l'aspect inachevé de cette technique faite de touches juxtaposées et esquissées avec audace, mais de sacrées gens viendront s'ébaubir devant ces chefs-d’œuvre, représentant les campagnes picardes, l'estuaire de la Seine ou encore les remous de la Manche. « Rien ne sera plus joli que ces coruscantes vagues battant les falaises normandes ». </w:t>
      </w:r>
    </w:p>
    <w:p w14:paraId="364349B4" w14:textId="77777777" w:rsidR="00933FA4" w:rsidRDefault="00933FA4" w:rsidP="00933FA4">
      <w:r>
        <w:t xml:space="preserve">Si la plupart des artistes peignent impromptu les paysages champêtres et les métamorphoses urbaines dont se feront écho les expositions qui se sont succédé jusqu'en 1886, certains s'essayent au portrait ; qui de la demoiselle à la beauté immarcescible hébétée devant son verre d’absinthe, de la danseuse éthérée, des blanchisseuses éreintées par le labeur du linge ou du scribouillard le cheveu rare surplombant une moue dédaigneuse, digne héritier du Homais de Flaubert. </w:t>
      </w:r>
    </w:p>
    <w:p w14:paraId="4E6F5E26" w14:textId="77777777" w:rsidR="00933FA4" w:rsidRDefault="00933FA4" w:rsidP="00933FA4">
      <w:r>
        <w:t xml:space="preserve">C'est grâce à l’opiniâtreté du marchand Paul Durand-Ruel qui acquerra moult tableaux à force de dettes et à sa capacité à révéler cet art novateur outre-Atlantique que l'impressionnisme put accéder à la notoriété que nous lui connaissons. </w:t>
      </w:r>
    </w:p>
    <w:p w14:paraId="217BB6E4" w14:textId="4E5DBC73" w:rsidR="00933FA4" w:rsidRDefault="00933FA4" w:rsidP="00933FA4">
      <w:pPr>
        <w:pBdr>
          <w:bottom w:val="single" w:sz="6" w:space="1" w:color="auto"/>
        </w:pBdr>
      </w:pPr>
    </w:p>
    <w:p w14:paraId="22240F90" w14:textId="55D2386D" w:rsidR="00933FA4" w:rsidRDefault="00933FA4" w:rsidP="00933FA4"/>
    <w:p w14:paraId="5C75CCC5" w14:textId="77777777" w:rsidR="00933FA4" w:rsidRPr="00933FA4" w:rsidRDefault="00933FA4" w:rsidP="00933FA4">
      <w:pPr>
        <w:rPr>
          <w:u w:val="single"/>
        </w:rPr>
      </w:pPr>
      <w:r w:rsidRPr="00933FA4">
        <w:rPr>
          <w:u w:val="single"/>
        </w:rPr>
        <w:t>Principales difficultés :</w:t>
      </w:r>
    </w:p>
    <w:p w14:paraId="2E3D8A05" w14:textId="77777777" w:rsidR="00933FA4" w:rsidRDefault="00933FA4" w:rsidP="00933FA4">
      <w:r>
        <w:t>•</w:t>
      </w:r>
      <w:r>
        <w:tab/>
        <w:t>Quand « dessus » et « dessous » sont précédés sont précédés de « au », de « ci», de « par » et de « là », on met un trait d’union :</w:t>
      </w:r>
    </w:p>
    <w:p w14:paraId="09E49D3D" w14:textId="77777777" w:rsidR="00933FA4" w:rsidRDefault="00933FA4" w:rsidP="00933FA4">
      <w:r>
        <w:t xml:space="preserve">« au-dessus », « au-dessous » … Mais quand « dessus » et « dessous » sont précédés de « en » (qui est ici une préposition), il n’y a pas de trait d’union – Projet Voltaire. </w:t>
      </w:r>
    </w:p>
    <w:p w14:paraId="2270E236" w14:textId="77777777" w:rsidR="00933FA4" w:rsidRDefault="00933FA4" w:rsidP="00933FA4">
      <w:r>
        <w:t>•</w:t>
      </w:r>
      <w:r>
        <w:tab/>
        <w:t xml:space="preserve">Acmé : grec </w:t>
      </w:r>
      <w:proofErr w:type="spellStart"/>
      <w:r>
        <w:t>akmê</w:t>
      </w:r>
      <w:proofErr w:type="spellEnd"/>
      <w:r>
        <w:t xml:space="preserve">, sommet. Littéraire. Point le plus élevé atteint par un art, une civilisation, une doctrine, etc. </w:t>
      </w:r>
    </w:p>
    <w:p w14:paraId="5FA2FC2B" w14:textId="77777777" w:rsidR="00933FA4" w:rsidRDefault="00933FA4" w:rsidP="00933FA4">
      <w:r>
        <w:t>•</w:t>
      </w:r>
      <w:r>
        <w:tab/>
        <w:t>bleu-mauve : l’accord des noms de couleur composés : Nom de couleur + nom de couleur. Les deux noms restent invariables et sont liés par un trait d’union : des bleu-vert. - source : projet Voltaire.</w:t>
      </w:r>
    </w:p>
    <w:p w14:paraId="0AB0F390" w14:textId="77777777" w:rsidR="00933FA4" w:rsidRDefault="00933FA4" w:rsidP="00933FA4">
      <w:r>
        <w:t>•</w:t>
      </w:r>
      <w:r>
        <w:tab/>
        <w:t xml:space="preserve">à l'envi adverbe (ancien français envi, provocation, de envier, défier, du latin </w:t>
      </w:r>
      <w:proofErr w:type="spellStart"/>
      <w:r>
        <w:t>invitare</w:t>
      </w:r>
      <w:proofErr w:type="spellEnd"/>
      <w:r>
        <w:t xml:space="preserve">, inviter) Littéraire. À qui mieux mieux, comme s'ils rivalisaient entre eux : Tous nos adversaires se déchaînaient à l'envi contre nous. </w:t>
      </w:r>
    </w:p>
    <w:p w14:paraId="417C8B0B" w14:textId="77777777" w:rsidR="00933FA4" w:rsidRDefault="00933FA4" w:rsidP="00933FA4">
      <w:r>
        <w:t>•</w:t>
      </w:r>
      <w:r>
        <w:tab/>
        <w:t xml:space="preserve">de sacrées gens : L’adjectif qui précède le nom « gens » se met au féminin : de vieilles gens, de bonnes gens, de vraies gens, alors que l’adjectif (ou le participe passé) qui suit le nom gens se met au masculin : des gens heureux, des gens mal élevés. </w:t>
      </w:r>
    </w:p>
    <w:p w14:paraId="61EEF385" w14:textId="77777777" w:rsidR="00933FA4" w:rsidRDefault="00933FA4" w:rsidP="00933FA4">
      <w:r>
        <w:lastRenderedPageBreak/>
        <w:t xml:space="preserve"> </w:t>
      </w:r>
    </w:p>
    <w:p w14:paraId="27011CF2" w14:textId="77777777" w:rsidR="00933FA4" w:rsidRDefault="00933FA4" w:rsidP="00933FA4">
      <w:r>
        <w:t>•</w:t>
      </w:r>
      <w:r>
        <w:tab/>
        <w:t xml:space="preserve">Chefs-d’œuvre : quand on écrit au pluriel un nom composé formé de deux noms reliés par le mot de, seul le premier des deux noms reçoit une marque de pluriel </w:t>
      </w:r>
    </w:p>
    <w:p w14:paraId="70C02B68" w14:textId="77777777" w:rsidR="00933FA4" w:rsidRDefault="00933FA4" w:rsidP="00933FA4">
      <w:r>
        <w:t>•</w:t>
      </w:r>
      <w:r>
        <w:tab/>
        <w:t xml:space="preserve">Coruscant, coruscante adjectif (latin </w:t>
      </w:r>
      <w:proofErr w:type="spellStart"/>
      <w:r>
        <w:t>coruscans</w:t>
      </w:r>
      <w:proofErr w:type="spellEnd"/>
      <w:r>
        <w:t xml:space="preserve">, de </w:t>
      </w:r>
      <w:proofErr w:type="spellStart"/>
      <w:r>
        <w:t>coruscare</w:t>
      </w:r>
      <w:proofErr w:type="spellEnd"/>
      <w:r>
        <w:t xml:space="preserve">, briller). Littéraire. Brillant, étincelant. Dans la saga Star </w:t>
      </w:r>
      <w:proofErr w:type="spellStart"/>
      <w:r>
        <w:t>War</w:t>
      </w:r>
      <w:proofErr w:type="spellEnd"/>
      <w:r>
        <w:t>, Coruscant, est une planète tellurique des Mondes du Noyau entièrement urbanisée et recouvertes d'infrastructures...</w:t>
      </w:r>
    </w:p>
    <w:p w14:paraId="174E172A" w14:textId="77777777" w:rsidR="00933FA4" w:rsidRDefault="00933FA4" w:rsidP="00933FA4">
      <w:r>
        <w:t>•</w:t>
      </w:r>
      <w:r>
        <w:tab/>
        <w:t>Impromptu : adverbe.</w:t>
      </w:r>
    </w:p>
    <w:p w14:paraId="29DB6CC4" w14:textId="77777777" w:rsidR="00933FA4" w:rsidRDefault="00933FA4" w:rsidP="00933FA4">
      <w:r>
        <w:t>•</w:t>
      </w:r>
      <w:r>
        <w:tab/>
        <w:t>Ethéré : littéraire : qui est de la nature céleste, pure de l'éther</w:t>
      </w:r>
    </w:p>
    <w:p w14:paraId="61E8721E" w14:textId="77777777" w:rsidR="00933FA4" w:rsidRDefault="00933FA4" w:rsidP="00933FA4">
      <w:r>
        <w:t>•</w:t>
      </w:r>
      <w:r>
        <w:tab/>
        <w:t>Immarcescible : qui ne peut se flétrir (propre et figuré). « Ce n'était pas le lilas des guinguettes, c'était le lis immarcescible des autels dont il désirait les parfums » .Anatole France (1844-1924) – Le Robert</w:t>
      </w:r>
    </w:p>
    <w:p w14:paraId="2D6EDDB7" w14:textId="77777777" w:rsidR="00933FA4" w:rsidRDefault="00933FA4" w:rsidP="00933FA4">
      <w:r>
        <w:t>•</w:t>
      </w:r>
      <w:r>
        <w:tab/>
        <w:t>« se sont succédé «  : le participe passé ne s'accorde pas lorsque le verbe pronominal réfléchi ou réciproque admet un COI.</w:t>
      </w:r>
    </w:p>
    <w:p w14:paraId="113C6FC7" w14:textId="77777777" w:rsidR="00933FA4" w:rsidRDefault="00933FA4" w:rsidP="00933FA4">
      <w:r>
        <w:t>•</w:t>
      </w:r>
      <w:r>
        <w:tab/>
        <w:t xml:space="preserve">Absinthe : l'absinthe est un ensemble de spiritueux à base de plantes d'absinthe, également appelé « fée verte » ou encore « bleue . La fabrication, la vente et la consommation de l'absinthe furent interdites en France de 1915 à 2011. </w:t>
      </w:r>
    </w:p>
    <w:p w14:paraId="5698E4E8" w14:textId="77777777" w:rsidR="00933FA4" w:rsidRDefault="00933FA4" w:rsidP="00933FA4">
      <w:r>
        <w:t>•</w:t>
      </w:r>
      <w:r>
        <w:tab/>
        <w:t>Acquerra : futur du verbe acquérir</w:t>
      </w:r>
    </w:p>
    <w:p w14:paraId="42927A4A" w14:textId="77777777" w:rsidR="00933FA4" w:rsidRDefault="00933FA4" w:rsidP="00933FA4">
      <w:r>
        <w:t>•</w:t>
      </w:r>
      <w:r>
        <w:tab/>
        <w:t xml:space="preserve">Moult : adjectif invariable (latin </w:t>
      </w:r>
      <w:proofErr w:type="spellStart"/>
      <w:r>
        <w:t>multum</w:t>
      </w:r>
      <w:proofErr w:type="spellEnd"/>
      <w:r>
        <w:t>) : beaucoup</w:t>
      </w:r>
    </w:p>
    <w:p w14:paraId="086A32D7" w14:textId="77777777" w:rsidR="00933FA4" w:rsidRDefault="00933FA4" w:rsidP="00933FA4">
      <w:r>
        <w:t>•</w:t>
      </w:r>
      <w:r>
        <w:tab/>
        <w:t>outre-Atlantique : ici nom propre d'où la majuscule sur Atlantique.</w:t>
      </w:r>
    </w:p>
    <w:p w14:paraId="6D2D204B" w14:textId="77777777" w:rsidR="00933FA4" w:rsidRDefault="00933FA4" w:rsidP="00933FA4">
      <w:r>
        <w:t xml:space="preserve"> </w:t>
      </w:r>
    </w:p>
    <w:p w14:paraId="773CD44E" w14:textId="77777777" w:rsidR="00933FA4" w:rsidRDefault="00933FA4" w:rsidP="00933FA4">
      <w:r>
        <w:t xml:space="preserve"> </w:t>
      </w:r>
    </w:p>
    <w:p w14:paraId="73A9A64D" w14:textId="77777777" w:rsidR="00933FA4" w:rsidRDefault="00933FA4" w:rsidP="00933FA4">
      <w:r>
        <w:t xml:space="preserve"> </w:t>
      </w:r>
    </w:p>
    <w:p w14:paraId="1E506004" w14:textId="77777777" w:rsidR="003D6A7C" w:rsidRDefault="003D6A7C"/>
    <w:sectPr w:rsidR="003D6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A4"/>
    <w:rsid w:val="003D6A7C"/>
    <w:rsid w:val="005654C7"/>
    <w:rsid w:val="00933FA4"/>
    <w:rsid w:val="00D00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F708"/>
  <w15:chartTrackingRefBased/>
  <w15:docId w15:val="{5180F584-F3F1-4814-811B-E14380FD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3515</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LERVOIRE</dc:creator>
  <cp:keywords/>
  <dc:description/>
  <cp:lastModifiedBy>Bruno LERVOIRE</cp:lastModifiedBy>
  <cp:revision>1</cp:revision>
  <dcterms:created xsi:type="dcterms:W3CDTF">2024-07-02T08:16:00Z</dcterms:created>
  <dcterms:modified xsi:type="dcterms:W3CDTF">2024-07-02T08:17:00Z</dcterms:modified>
</cp:coreProperties>
</file>